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7AEF" w14:textId="4AE34B91" w:rsidR="00587388" w:rsidRPr="00A92622" w:rsidRDefault="00587388" w:rsidP="00587388">
      <w:pPr>
        <w:jc w:val="center"/>
        <w:outlineLvl w:val="0"/>
        <w:rPr>
          <w:rFonts w:ascii="Gabriola" w:hAnsi="Gabriola"/>
          <w:color w:val="000090"/>
          <w:spacing w:val="10"/>
          <w:sz w:val="40"/>
          <w:szCs w:val="40"/>
        </w:rPr>
      </w:pPr>
      <w:r w:rsidRPr="00A92622">
        <w:rPr>
          <w:rFonts w:ascii="Gabriola" w:hAnsi="Gabriola"/>
          <w:color w:val="000090"/>
          <w:spacing w:val="10"/>
          <w:sz w:val="40"/>
          <w:szCs w:val="40"/>
        </w:rPr>
        <w:t>Pamela Schultz</w:t>
      </w:r>
      <w:r w:rsidR="002B3942">
        <w:rPr>
          <w:rFonts w:ascii="Gabriola" w:hAnsi="Gabriola"/>
          <w:color w:val="000090"/>
          <w:spacing w:val="10"/>
          <w:sz w:val="40"/>
          <w:szCs w:val="40"/>
        </w:rPr>
        <w:t xml:space="preserve"> (</w:t>
      </w:r>
      <w:r w:rsidR="005757BF">
        <w:rPr>
          <w:rFonts w:ascii="Gabriola" w:hAnsi="Gabriola"/>
          <w:color w:val="000090"/>
          <w:spacing w:val="10"/>
          <w:sz w:val="40"/>
          <w:szCs w:val="40"/>
        </w:rPr>
        <w:t>PhD</w:t>
      </w:r>
      <w:r w:rsidR="002B3942">
        <w:rPr>
          <w:rFonts w:ascii="Gabriola" w:hAnsi="Gabriola"/>
          <w:color w:val="000090"/>
          <w:spacing w:val="10"/>
          <w:sz w:val="40"/>
          <w:szCs w:val="40"/>
        </w:rPr>
        <w:t>)</w:t>
      </w:r>
    </w:p>
    <w:p w14:paraId="2BCD2307" w14:textId="77777777" w:rsidR="00CB2918" w:rsidRDefault="00CB2918" w:rsidP="00587388">
      <w:pPr>
        <w:jc w:val="center"/>
        <w:outlineLvl w:val="0"/>
      </w:pPr>
    </w:p>
    <w:p w14:paraId="77C59536" w14:textId="0CD6DD55" w:rsidR="00587388" w:rsidRPr="00F01629" w:rsidRDefault="007473B4" w:rsidP="00F01629">
      <w:pPr>
        <w:rPr>
          <w:bCs/>
          <w:i/>
          <w:spacing w:val="14"/>
          <w:szCs w:val="28"/>
        </w:rPr>
      </w:pPr>
      <w:r w:rsidRPr="00F01629">
        <w:rPr>
          <w:bCs/>
          <w:i/>
          <w:color w:val="000090"/>
          <w:spacing w:val="14"/>
          <w:szCs w:val="28"/>
        </w:rPr>
        <w:t>Pam has lived and worked</w:t>
      </w:r>
      <w:r w:rsidR="005719CB" w:rsidRPr="00F01629">
        <w:rPr>
          <w:bCs/>
          <w:i/>
          <w:color w:val="000090"/>
          <w:spacing w:val="14"/>
          <w:szCs w:val="28"/>
        </w:rPr>
        <w:t xml:space="preserve"> in North Queensland for over three decade</w:t>
      </w:r>
      <w:r w:rsidRPr="00F01629">
        <w:rPr>
          <w:bCs/>
          <w:i/>
          <w:color w:val="000090"/>
          <w:spacing w:val="14"/>
          <w:szCs w:val="28"/>
        </w:rPr>
        <w:t>s. Most of those years were spent as a profession</w:t>
      </w:r>
      <w:r w:rsidR="00ED24D7" w:rsidRPr="00F01629">
        <w:rPr>
          <w:bCs/>
          <w:i/>
          <w:color w:val="000090"/>
          <w:spacing w:val="14"/>
          <w:szCs w:val="28"/>
        </w:rPr>
        <w:t>al artist. An interlude of 8</w:t>
      </w:r>
      <w:r w:rsidRPr="00F01629">
        <w:rPr>
          <w:bCs/>
          <w:i/>
          <w:color w:val="000090"/>
          <w:spacing w:val="14"/>
          <w:szCs w:val="28"/>
        </w:rPr>
        <w:t xml:space="preserve"> years enabled Pam to achieve a B. Soc</w:t>
      </w:r>
      <w:r w:rsidR="001944ED" w:rsidRPr="00F01629">
        <w:rPr>
          <w:bCs/>
          <w:i/>
          <w:color w:val="000090"/>
          <w:spacing w:val="14"/>
          <w:szCs w:val="28"/>
        </w:rPr>
        <w:t>ial</w:t>
      </w:r>
      <w:r w:rsidRPr="00F01629">
        <w:rPr>
          <w:bCs/>
          <w:i/>
          <w:color w:val="000090"/>
          <w:spacing w:val="14"/>
          <w:szCs w:val="28"/>
        </w:rPr>
        <w:t xml:space="preserve"> Sc</w:t>
      </w:r>
      <w:r w:rsidR="001944ED" w:rsidRPr="00F01629">
        <w:rPr>
          <w:bCs/>
          <w:i/>
          <w:color w:val="000090"/>
          <w:spacing w:val="14"/>
          <w:szCs w:val="28"/>
        </w:rPr>
        <w:t>ience</w:t>
      </w:r>
      <w:r w:rsidRPr="00F01629">
        <w:rPr>
          <w:bCs/>
          <w:i/>
          <w:color w:val="000090"/>
          <w:spacing w:val="14"/>
          <w:szCs w:val="28"/>
        </w:rPr>
        <w:t xml:space="preserve"> and a PhD in </w:t>
      </w:r>
      <w:r w:rsidR="00D92B09" w:rsidRPr="00F01629">
        <w:rPr>
          <w:bCs/>
          <w:i/>
          <w:color w:val="000090"/>
          <w:spacing w:val="14"/>
          <w:szCs w:val="28"/>
        </w:rPr>
        <w:t>E</w:t>
      </w:r>
      <w:r w:rsidRPr="00F01629">
        <w:rPr>
          <w:bCs/>
          <w:i/>
          <w:color w:val="000090"/>
          <w:spacing w:val="14"/>
          <w:szCs w:val="28"/>
        </w:rPr>
        <w:t xml:space="preserve">nvironmental </w:t>
      </w:r>
      <w:r w:rsidR="00D92B09" w:rsidRPr="00F01629">
        <w:rPr>
          <w:bCs/>
          <w:i/>
          <w:color w:val="000090"/>
          <w:spacing w:val="14"/>
          <w:szCs w:val="28"/>
        </w:rPr>
        <w:t>S</w:t>
      </w:r>
      <w:r w:rsidR="005719CB" w:rsidRPr="00F01629">
        <w:rPr>
          <w:bCs/>
          <w:i/>
          <w:color w:val="000090"/>
          <w:spacing w:val="14"/>
          <w:szCs w:val="28"/>
        </w:rPr>
        <w:t>ciences</w:t>
      </w:r>
      <w:r w:rsidRPr="00F01629">
        <w:rPr>
          <w:bCs/>
          <w:i/>
          <w:color w:val="000090"/>
          <w:spacing w:val="14"/>
          <w:szCs w:val="28"/>
        </w:rPr>
        <w:t>.</w:t>
      </w:r>
      <w:r w:rsidR="00CB2918" w:rsidRPr="00F01629">
        <w:rPr>
          <w:bCs/>
          <w:i/>
          <w:color w:val="000090"/>
          <w:spacing w:val="14"/>
          <w:szCs w:val="28"/>
        </w:rPr>
        <w:t xml:space="preserve"> </w:t>
      </w:r>
      <w:r w:rsidR="001C054C" w:rsidRPr="00F01629">
        <w:rPr>
          <w:bCs/>
          <w:i/>
          <w:color w:val="000090"/>
          <w:spacing w:val="14"/>
          <w:szCs w:val="28"/>
        </w:rPr>
        <w:t xml:space="preserve">With </w:t>
      </w:r>
      <w:r w:rsidR="00CB2918" w:rsidRPr="00F01629">
        <w:rPr>
          <w:bCs/>
          <w:i/>
          <w:color w:val="000090"/>
          <w:spacing w:val="14"/>
          <w:szCs w:val="28"/>
        </w:rPr>
        <w:t>new skills</w:t>
      </w:r>
      <w:r w:rsidR="001C054C" w:rsidRPr="00F01629">
        <w:rPr>
          <w:bCs/>
          <w:i/>
          <w:color w:val="000090"/>
          <w:spacing w:val="14"/>
          <w:szCs w:val="28"/>
        </w:rPr>
        <w:t>,</w:t>
      </w:r>
      <w:r w:rsidR="00CB2918" w:rsidRPr="00F01629">
        <w:rPr>
          <w:bCs/>
          <w:i/>
          <w:color w:val="000090"/>
          <w:spacing w:val="14"/>
          <w:szCs w:val="28"/>
        </w:rPr>
        <w:t xml:space="preserve"> Pam </w:t>
      </w:r>
      <w:r w:rsidR="001C054C" w:rsidRPr="00F01629">
        <w:rPr>
          <w:bCs/>
          <w:i/>
          <w:color w:val="000090"/>
          <w:spacing w:val="14"/>
          <w:szCs w:val="28"/>
        </w:rPr>
        <w:t xml:space="preserve">was able </w:t>
      </w:r>
      <w:r w:rsidR="00CB2918" w:rsidRPr="00F01629">
        <w:rPr>
          <w:bCs/>
          <w:i/>
          <w:color w:val="000090"/>
          <w:spacing w:val="14"/>
          <w:szCs w:val="28"/>
        </w:rPr>
        <w:t>to pursue her passion as a conservation ecologist</w:t>
      </w:r>
      <w:r w:rsidR="005719CB" w:rsidRPr="00F01629">
        <w:rPr>
          <w:bCs/>
          <w:i/>
          <w:color w:val="000090"/>
          <w:spacing w:val="14"/>
          <w:szCs w:val="28"/>
        </w:rPr>
        <w:t xml:space="preserve"> promoting the same through portrait </w:t>
      </w:r>
      <w:r w:rsidR="009640BB" w:rsidRPr="00F01629">
        <w:rPr>
          <w:bCs/>
          <w:i/>
          <w:color w:val="000090"/>
          <w:spacing w:val="14"/>
          <w:szCs w:val="28"/>
        </w:rPr>
        <w:t xml:space="preserve">and landscape </w:t>
      </w:r>
      <w:r w:rsidR="005719CB" w:rsidRPr="00F01629">
        <w:rPr>
          <w:bCs/>
          <w:i/>
          <w:color w:val="000090"/>
          <w:spacing w:val="14"/>
          <w:szCs w:val="28"/>
        </w:rPr>
        <w:t>painting</w:t>
      </w:r>
      <w:r w:rsidR="009640BB" w:rsidRPr="00F01629">
        <w:rPr>
          <w:bCs/>
          <w:i/>
          <w:color w:val="000090"/>
          <w:spacing w:val="14"/>
          <w:szCs w:val="28"/>
        </w:rPr>
        <w:t>s</w:t>
      </w:r>
      <w:r w:rsidR="00CB2918" w:rsidRPr="00F01629">
        <w:rPr>
          <w:bCs/>
          <w:i/>
          <w:color w:val="000090"/>
          <w:spacing w:val="14"/>
          <w:szCs w:val="28"/>
        </w:rPr>
        <w:t>.</w:t>
      </w:r>
      <w:r w:rsidRPr="00F01629">
        <w:rPr>
          <w:bCs/>
          <w:i/>
          <w:color w:val="000090"/>
          <w:spacing w:val="14"/>
          <w:szCs w:val="28"/>
        </w:rPr>
        <w:t xml:space="preserve"> </w:t>
      </w:r>
      <w:r w:rsidR="007D099D">
        <w:rPr>
          <w:bCs/>
          <w:i/>
          <w:color w:val="000090"/>
          <w:spacing w:val="14"/>
          <w:szCs w:val="28"/>
        </w:rPr>
        <w:t xml:space="preserve">Pam continues to paint in Wynyard, Tasmania, highlighting Tasmania’s natural </w:t>
      </w:r>
      <w:r w:rsidR="00734EF2">
        <w:rPr>
          <w:bCs/>
          <w:i/>
          <w:color w:val="000090"/>
          <w:spacing w:val="14"/>
          <w:szCs w:val="28"/>
        </w:rPr>
        <w:t>environment</w:t>
      </w:r>
      <w:r w:rsidR="007D099D">
        <w:rPr>
          <w:bCs/>
          <w:i/>
          <w:color w:val="000090"/>
          <w:spacing w:val="14"/>
          <w:szCs w:val="28"/>
        </w:rPr>
        <w:t xml:space="preserve"> and promoting </w:t>
      </w:r>
      <w:r w:rsidR="00734EF2">
        <w:rPr>
          <w:bCs/>
          <w:i/>
          <w:color w:val="000090"/>
          <w:spacing w:val="14"/>
          <w:szCs w:val="28"/>
        </w:rPr>
        <w:t>its</w:t>
      </w:r>
      <w:r w:rsidR="007D099D">
        <w:rPr>
          <w:bCs/>
          <w:i/>
          <w:color w:val="000090"/>
          <w:spacing w:val="14"/>
          <w:szCs w:val="28"/>
        </w:rPr>
        <w:t xml:space="preserve"> conservation.</w:t>
      </w:r>
    </w:p>
    <w:p w14:paraId="71FA385E" w14:textId="77777777" w:rsidR="009A4545" w:rsidRPr="007473B4" w:rsidRDefault="009A4545">
      <w:pPr>
        <w:rPr>
          <w:rFonts w:ascii="Snell Roundhand" w:hAnsi="Snell Roundhand"/>
        </w:rPr>
      </w:pPr>
    </w:p>
    <w:p w14:paraId="275162D0" w14:textId="77777777" w:rsidR="00EB4673" w:rsidRDefault="00EB4673">
      <w:pPr>
        <w:rPr>
          <w:sz w:val="22"/>
        </w:rPr>
        <w:sectPr w:rsidR="00EB4673" w:rsidSect="00F01629">
          <w:pgSz w:w="11901" w:h="16834"/>
          <w:pgMar w:top="406" w:right="851" w:bottom="1134" w:left="1134" w:header="709" w:footer="709" w:gutter="0"/>
          <w:cols w:space="708"/>
        </w:sectPr>
      </w:pPr>
    </w:p>
    <w:p w14:paraId="7848985B" w14:textId="77777777" w:rsidR="000E4AEB" w:rsidRDefault="00EB4673">
      <w:pPr>
        <w:rPr>
          <w:sz w:val="24"/>
          <w:u w:val="single"/>
        </w:rPr>
      </w:pPr>
      <w:r w:rsidRPr="007473B4">
        <w:rPr>
          <w:sz w:val="24"/>
          <w:u w:val="single"/>
        </w:rPr>
        <w:t>LIST OF ACCOMPLISHMENTS</w:t>
      </w:r>
    </w:p>
    <w:p w14:paraId="1409D040" w14:textId="77777777" w:rsidR="000D2693" w:rsidRPr="000E4AEB" w:rsidRDefault="000D2693">
      <w:pPr>
        <w:rPr>
          <w:sz w:val="16"/>
          <w:u w:val="single"/>
        </w:rPr>
      </w:pPr>
    </w:p>
    <w:p w14:paraId="7840F831" w14:textId="721E6D28" w:rsidR="009D796F" w:rsidRDefault="009D796F" w:rsidP="009D796F">
      <w:pPr>
        <w:rPr>
          <w:sz w:val="24"/>
        </w:rPr>
      </w:pPr>
      <w:r w:rsidRPr="009D796F">
        <w:rPr>
          <w:sz w:val="24"/>
        </w:rPr>
        <w:t>2022</w:t>
      </w:r>
      <w:r>
        <w:rPr>
          <w:sz w:val="24"/>
        </w:rPr>
        <w:t xml:space="preserve"> </w:t>
      </w:r>
      <w:r w:rsidRPr="009D796F">
        <w:rPr>
          <w:sz w:val="24"/>
        </w:rPr>
        <w:t xml:space="preserve">FIRST PRIZE – Wynyard ‘Undercurrent’ </w:t>
      </w:r>
    </w:p>
    <w:p w14:paraId="144E8C0C" w14:textId="32712031" w:rsidR="00C2433A" w:rsidRPr="009D796F" w:rsidRDefault="00C2433A" w:rsidP="009D796F">
      <w:pPr>
        <w:rPr>
          <w:sz w:val="24"/>
        </w:rPr>
      </w:pPr>
      <w:r>
        <w:rPr>
          <w:sz w:val="24"/>
        </w:rPr>
        <w:t xml:space="preserve">2022 Honourable mention – </w:t>
      </w:r>
      <w:proofErr w:type="spellStart"/>
      <w:r>
        <w:rPr>
          <w:sz w:val="24"/>
        </w:rPr>
        <w:t>ArtEx</w:t>
      </w:r>
      <w:proofErr w:type="spellEnd"/>
      <w:r>
        <w:rPr>
          <w:sz w:val="24"/>
        </w:rPr>
        <w:t xml:space="preserve"> -Ulverstone</w:t>
      </w:r>
    </w:p>
    <w:p w14:paraId="6F7E7AA4" w14:textId="027E9B66" w:rsidR="009D796F" w:rsidRPr="009D796F" w:rsidRDefault="009D796F" w:rsidP="009D796F">
      <w:pPr>
        <w:rPr>
          <w:sz w:val="24"/>
        </w:rPr>
      </w:pPr>
      <w:r w:rsidRPr="009D796F">
        <w:rPr>
          <w:sz w:val="24"/>
        </w:rPr>
        <w:t>2021</w:t>
      </w:r>
      <w:r>
        <w:rPr>
          <w:sz w:val="24"/>
        </w:rPr>
        <w:t xml:space="preserve"> </w:t>
      </w:r>
      <w:r w:rsidRPr="009D796F">
        <w:rPr>
          <w:sz w:val="24"/>
        </w:rPr>
        <w:t>FIRST PRIZE – Mareeba Art Show</w:t>
      </w:r>
    </w:p>
    <w:p w14:paraId="758247D3" w14:textId="03FEA639" w:rsidR="009D796F" w:rsidRDefault="009D796F" w:rsidP="009D796F">
      <w:pPr>
        <w:rPr>
          <w:sz w:val="24"/>
        </w:rPr>
      </w:pPr>
      <w:r w:rsidRPr="009D796F">
        <w:rPr>
          <w:sz w:val="24"/>
        </w:rPr>
        <w:t>2021 FINALIST - Cairns Art Society 73rd Annual</w:t>
      </w:r>
    </w:p>
    <w:p w14:paraId="5786DE05" w14:textId="260DABBD" w:rsidR="00E35607" w:rsidRDefault="00E35607">
      <w:pPr>
        <w:rPr>
          <w:sz w:val="24"/>
        </w:rPr>
      </w:pPr>
      <w:r>
        <w:rPr>
          <w:sz w:val="24"/>
        </w:rPr>
        <w:t>2020 Finalist – Stanthorpe Art Prize</w:t>
      </w:r>
    </w:p>
    <w:p w14:paraId="6C005D8D" w14:textId="77777777" w:rsidR="00E35607" w:rsidRDefault="00E35607">
      <w:pPr>
        <w:rPr>
          <w:sz w:val="24"/>
        </w:rPr>
      </w:pPr>
      <w:r>
        <w:rPr>
          <w:sz w:val="24"/>
        </w:rPr>
        <w:t>2020 Finalist – Percival Portrait Prize</w:t>
      </w:r>
    </w:p>
    <w:p w14:paraId="6511CE1A" w14:textId="77777777" w:rsidR="00E33F7E" w:rsidRDefault="00304DE3">
      <w:pPr>
        <w:rPr>
          <w:sz w:val="24"/>
        </w:rPr>
      </w:pPr>
      <w:r>
        <w:rPr>
          <w:sz w:val="24"/>
        </w:rPr>
        <w:t xml:space="preserve">2020 </w:t>
      </w:r>
      <w:r w:rsidR="00051E2F">
        <w:rPr>
          <w:sz w:val="24"/>
        </w:rPr>
        <w:t xml:space="preserve">Finalist - </w:t>
      </w:r>
      <w:r>
        <w:rPr>
          <w:sz w:val="24"/>
        </w:rPr>
        <w:t xml:space="preserve">Cairns Art Society Annual </w:t>
      </w:r>
    </w:p>
    <w:p w14:paraId="771C9A3A" w14:textId="77777777" w:rsidR="00304DE3" w:rsidRDefault="00E33F7E">
      <w:pPr>
        <w:rPr>
          <w:sz w:val="24"/>
        </w:rPr>
      </w:pPr>
      <w:r>
        <w:rPr>
          <w:sz w:val="24"/>
        </w:rPr>
        <w:t xml:space="preserve">2019 </w:t>
      </w:r>
      <w:r w:rsidR="00051E2F">
        <w:rPr>
          <w:sz w:val="24"/>
        </w:rPr>
        <w:t xml:space="preserve">Finalist - </w:t>
      </w:r>
      <w:r>
        <w:rPr>
          <w:sz w:val="24"/>
        </w:rPr>
        <w:t xml:space="preserve">The Holmes Art Prize for </w:t>
      </w:r>
      <w:r w:rsidR="00051E2F">
        <w:rPr>
          <w:sz w:val="24"/>
        </w:rPr>
        <w:t>Excellence</w:t>
      </w:r>
      <w:r>
        <w:rPr>
          <w:sz w:val="24"/>
        </w:rPr>
        <w:t xml:space="preserve"> in Realistic Au</w:t>
      </w:r>
      <w:r w:rsidR="00051E2F">
        <w:rPr>
          <w:sz w:val="24"/>
        </w:rPr>
        <w:t>stralian Bird Art</w:t>
      </w:r>
    </w:p>
    <w:p w14:paraId="1F559AA8" w14:textId="77777777" w:rsidR="00051E2F" w:rsidRDefault="00304DE3">
      <w:pPr>
        <w:rPr>
          <w:sz w:val="24"/>
        </w:rPr>
      </w:pPr>
      <w:r>
        <w:rPr>
          <w:sz w:val="24"/>
        </w:rPr>
        <w:t xml:space="preserve">2019 </w:t>
      </w:r>
      <w:r w:rsidR="00051E2F">
        <w:rPr>
          <w:sz w:val="24"/>
        </w:rPr>
        <w:t xml:space="preserve">First prize painting - </w:t>
      </w:r>
      <w:r>
        <w:rPr>
          <w:sz w:val="24"/>
        </w:rPr>
        <w:t xml:space="preserve">Artists of the North </w:t>
      </w:r>
    </w:p>
    <w:p w14:paraId="321AF4FA" w14:textId="77777777" w:rsidR="009A4545" w:rsidRPr="00304DE3" w:rsidRDefault="00304DE3">
      <w:pPr>
        <w:rPr>
          <w:sz w:val="24"/>
        </w:rPr>
      </w:pPr>
      <w:r w:rsidRPr="00304DE3">
        <w:rPr>
          <w:sz w:val="24"/>
        </w:rPr>
        <w:t xml:space="preserve">2018 </w:t>
      </w:r>
      <w:r w:rsidR="00051E2F">
        <w:rPr>
          <w:sz w:val="24"/>
        </w:rPr>
        <w:t xml:space="preserve">Commended - </w:t>
      </w:r>
      <w:r w:rsidRPr="00304DE3">
        <w:rPr>
          <w:sz w:val="24"/>
        </w:rPr>
        <w:t>Tyto Birdlife</w:t>
      </w:r>
      <w:r w:rsidR="009640BB">
        <w:rPr>
          <w:sz w:val="24"/>
        </w:rPr>
        <w:t xml:space="preserve"> exhibition</w:t>
      </w:r>
      <w:r w:rsidRPr="00304DE3">
        <w:rPr>
          <w:sz w:val="24"/>
        </w:rPr>
        <w:t xml:space="preserve"> </w:t>
      </w:r>
    </w:p>
    <w:p w14:paraId="4F34DB68" w14:textId="77777777" w:rsidR="009A4545" w:rsidRPr="00EB4673" w:rsidRDefault="00EB4673" w:rsidP="009A4545">
      <w:pPr>
        <w:rPr>
          <w:sz w:val="24"/>
        </w:rPr>
      </w:pPr>
      <w:r w:rsidRPr="00EB4673">
        <w:rPr>
          <w:sz w:val="24"/>
        </w:rPr>
        <w:t xml:space="preserve">2018 </w:t>
      </w:r>
      <w:r w:rsidR="00051E2F">
        <w:rPr>
          <w:sz w:val="24"/>
        </w:rPr>
        <w:t xml:space="preserve">Finalist - </w:t>
      </w:r>
      <w:r w:rsidR="009A4545" w:rsidRPr="00EB4673">
        <w:rPr>
          <w:sz w:val="24"/>
        </w:rPr>
        <w:t>Stanthorpe Por</w:t>
      </w:r>
      <w:r w:rsidR="00E33F7E">
        <w:rPr>
          <w:sz w:val="24"/>
        </w:rPr>
        <w:t xml:space="preserve">trait Prize </w:t>
      </w:r>
    </w:p>
    <w:p w14:paraId="39D214A6" w14:textId="77777777" w:rsidR="009A4545" w:rsidRPr="00EB4673" w:rsidRDefault="00EB4673" w:rsidP="009A4545">
      <w:pPr>
        <w:rPr>
          <w:sz w:val="24"/>
        </w:rPr>
      </w:pPr>
      <w:r w:rsidRPr="00EB4673">
        <w:rPr>
          <w:sz w:val="24"/>
        </w:rPr>
        <w:t xml:space="preserve">2017 </w:t>
      </w:r>
      <w:r w:rsidR="009A4545" w:rsidRPr="00EB4673">
        <w:rPr>
          <w:sz w:val="24"/>
        </w:rPr>
        <w:t>Second Prize – Torimba Timber Festival</w:t>
      </w:r>
    </w:p>
    <w:p w14:paraId="4B6F0569" w14:textId="77777777" w:rsidR="009A4545" w:rsidRPr="00EB4673" w:rsidRDefault="00EB4673" w:rsidP="009A4545">
      <w:pPr>
        <w:rPr>
          <w:sz w:val="24"/>
        </w:rPr>
      </w:pPr>
      <w:r w:rsidRPr="00EB4673">
        <w:rPr>
          <w:sz w:val="24"/>
        </w:rPr>
        <w:t xml:space="preserve">2005 </w:t>
      </w:r>
      <w:r w:rsidR="00051E2F">
        <w:rPr>
          <w:sz w:val="24"/>
        </w:rPr>
        <w:t>A</w:t>
      </w:r>
      <w:r w:rsidR="009A4545" w:rsidRPr="00EB4673">
        <w:rPr>
          <w:sz w:val="24"/>
        </w:rPr>
        <w:t xml:space="preserve">cquisition for </w:t>
      </w:r>
      <w:r w:rsidR="00051E2F">
        <w:rPr>
          <w:sz w:val="24"/>
        </w:rPr>
        <w:t xml:space="preserve">Art Built-in </w:t>
      </w:r>
      <w:r w:rsidR="009A4545" w:rsidRPr="00EB4673">
        <w:rPr>
          <w:sz w:val="24"/>
        </w:rPr>
        <w:t>Qld State Government’s Ambulance Station</w:t>
      </w:r>
    </w:p>
    <w:p w14:paraId="7D2F7691" w14:textId="77777777" w:rsidR="009A4545" w:rsidRPr="00EB4673" w:rsidRDefault="00CB2918" w:rsidP="009A4545">
      <w:pPr>
        <w:rPr>
          <w:sz w:val="24"/>
        </w:rPr>
      </w:pPr>
      <w:r>
        <w:rPr>
          <w:sz w:val="24"/>
        </w:rPr>
        <w:t xml:space="preserve">2003 </w:t>
      </w:r>
      <w:r w:rsidR="00051E2F">
        <w:rPr>
          <w:sz w:val="24"/>
        </w:rPr>
        <w:t xml:space="preserve">First prize portrait - </w:t>
      </w:r>
      <w:r w:rsidR="009A4545" w:rsidRPr="00EB4673">
        <w:rPr>
          <w:sz w:val="24"/>
        </w:rPr>
        <w:t>Dr E</w:t>
      </w:r>
      <w:r w:rsidR="00051E2F">
        <w:rPr>
          <w:sz w:val="24"/>
        </w:rPr>
        <w:t xml:space="preserve">. Koch foundation </w:t>
      </w:r>
    </w:p>
    <w:p w14:paraId="20E48852" w14:textId="77777777" w:rsidR="009A4545" w:rsidRPr="00EB4673" w:rsidRDefault="00EB4673" w:rsidP="009A4545">
      <w:pPr>
        <w:rPr>
          <w:sz w:val="24"/>
        </w:rPr>
      </w:pPr>
      <w:r w:rsidRPr="00EB4673">
        <w:rPr>
          <w:sz w:val="24"/>
        </w:rPr>
        <w:t xml:space="preserve">2003 </w:t>
      </w:r>
      <w:r w:rsidR="00051E2F">
        <w:rPr>
          <w:sz w:val="24"/>
        </w:rPr>
        <w:t xml:space="preserve">Highly commended - </w:t>
      </w:r>
      <w:r w:rsidR="009A4545" w:rsidRPr="00EB4673">
        <w:rPr>
          <w:sz w:val="24"/>
        </w:rPr>
        <w:t xml:space="preserve">Innisfail biennial Art </w:t>
      </w:r>
      <w:r w:rsidR="00051E2F">
        <w:rPr>
          <w:sz w:val="24"/>
        </w:rPr>
        <w:t xml:space="preserve">Prize </w:t>
      </w:r>
    </w:p>
    <w:p w14:paraId="7A4E7E23" w14:textId="77777777" w:rsidR="009A4545" w:rsidRPr="00EB4673" w:rsidRDefault="00EB4673" w:rsidP="009A4545">
      <w:pPr>
        <w:rPr>
          <w:sz w:val="24"/>
        </w:rPr>
      </w:pPr>
      <w:r w:rsidRPr="00EB4673">
        <w:rPr>
          <w:sz w:val="24"/>
        </w:rPr>
        <w:t xml:space="preserve">2002 </w:t>
      </w:r>
      <w:r w:rsidR="009A4545" w:rsidRPr="00EB4673">
        <w:rPr>
          <w:sz w:val="24"/>
        </w:rPr>
        <w:t>Cairns Art Society – highly commended</w:t>
      </w:r>
    </w:p>
    <w:p w14:paraId="304A0871" w14:textId="77777777" w:rsidR="009A4545" w:rsidRPr="00EB4673" w:rsidRDefault="00EB4673" w:rsidP="009A4545">
      <w:pPr>
        <w:rPr>
          <w:sz w:val="24"/>
        </w:rPr>
      </w:pPr>
      <w:r w:rsidRPr="00EB4673">
        <w:rPr>
          <w:sz w:val="24"/>
        </w:rPr>
        <w:t xml:space="preserve">1999 </w:t>
      </w:r>
      <w:r w:rsidR="009A4545" w:rsidRPr="00EB4673">
        <w:rPr>
          <w:sz w:val="24"/>
        </w:rPr>
        <w:t>Innisfail Art Show – highly commended</w:t>
      </w:r>
    </w:p>
    <w:p w14:paraId="2332971E" w14:textId="77777777" w:rsidR="009A4545" w:rsidRPr="00EB4673" w:rsidRDefault="00EB4673" w:rsidP="009A4545">
      <w:pPr>
        <w:rPr>
          <w:sz w:val="24"/>
        </w:rPr>
      </w:pPr>
      <w:r w:rsidRPr="00EB4673">
        <w:rPr>
          <w:sz w:val="24"/>
        </w:rPr>
        <w:t xml:space="preserve">1996 </w:t>
      </w:r>
      <w:r w:rsidR="009A4545" w:rsidRPr="00EB4673">
        <w:rPr>
          <w:sz w:val="24"/>
        </w:rPr>
        <w:t>Acquisition for the new Cairns City Council Building</w:t>
      </w:r>
    </w:p>
    <w:p w14:paraId="66DC18FC" w14:textId="77777777" w:rsidR="009A4545" w:rsidRPr="00EB4673" w:rsidRDefault="00EB4673" w:rsidP="009A4545">
      <w:pPr>
        <w:rPr>
          <w:sz w:val="24"/>
        </w:rPr>
      </w:pPr>
      <w:r w:rsidRPr="00EB4673">
        <w:rPr>
          <w:sz w:val="24"/>
        </w:rPr>
        <w:t xml:space="preserve">1996 </w:t>
      </w:r>
      <w:r w:rsidR="009A4545" w:rsidRPr="00EB4673">
        <w:rPr>
          <w:sz w:val="24"/>
        </w:rPr>
        <w:t>Holy Cross Art Show, highly commended</w:t>
      </w:r>
    </w:p>
    <w:p w14:paraId="24B77981" w14:textId="77777777" w:rsidR="009A4545" w:rsidRPr="00EB4673" w:rsidRDefault="00EB4673" w:rsidP="009A4545">
      <w:pPr>
        <w:rPr>
          <w:sz w:val="24"/>
        </w:rPr>
      </w:pPr>
      <w:r w:rsidRPr="00EB4673">
        <w:rPr>
          <w:sz w:val="24"/>
        </w:rPr>
        <w:t xml:space="preserve">1991 </w:t>
      </w:r>
      <w:r w:rsidR="009A4545" w:rsidRPr="00EB4673">
        <w:rPr>
          <w:sz w:val="24"/>
        </w:rPr>
        <w:t>Suncorp Art Prize, highly commended</w:t>
      </w:r>
    </w:p>
    <w:p w14:paraId="2DBD0A4E" w14:textId="77777777" w:rsidR="009A4545" w:rsidRPr="00EB4673" w:rsidRDefault="00EB4673" w:rsidP="009A4545">
      <w:pPr>
        <w:rPr>
          <w:sz w:val="24"/>
        </w:rPr>
      </w:pPr>
      <w:r w:rsidRPr="00EB4673">
        <w:rPr>
          <w:sz w:val="24"/>
        </w:rPr>
        <w:t xml:space="preserve">1990 </w:t>
      </w:r>
      <w:r w:rsidR="009A4545" w:rsidRPr="00EB4673">
        <w:rPr>
          <w:sz w:val="24"/>
        </w:rPr>
        <w:t>Cairns Art Society Painting Prize</w:t>
      </w:r>
    </w:p>
    <w:p w14:paraId="48410DE7" w14:textId="77777777" w:rsidR="009A4545" w:rsidRPr="00EB4673" w:rsidRDefault="00EB4673" w:rsidP="009A4545">
      <w:pPr>
        <w:rPr>
          <w:sz w:val="24"/>
        </w:rPr>
      </w:pPr>
      <w:r w:rsidRPr="00EB4673">
        <w:rPr>
          <w:sz w:val="24"/>
        </w:rPr>
        <w:t xml:space="preserve">1988 </w:t>
      </w:r>
      <w:r w:rsidR="009A4545" w:rsidRPr="00EB4673">
        <w:rPr>
          <w:sz w:val="24"/>
        </w:rPr>
        <w:t>Acquisition for Australian Bicentenary, Mulgrave Shire</w:t>
      </w:r>
    </w:p>
    <w:p w14:paraId="02BF4045" w14:textId="77777777" w:rsidR="009A4545" w:rsidRPr="00EB4673" w:rsidRDefault="00EB4673" w:rsidP="009A4545">
      <w:pPr>
        <w:rPr>
          <w:sz w:val="24"/>
        </w:rPr>
      </w:pPr>
      <w:r w:rsidRPr="00EB4673">
        <w:rPr>
          <w:sz w:val="24"/>
        </w:rPr>
        <w:t xml:space="preserve">1986 </w:t>
      </w:r>
      <w:r w:rsidR="009A4545" w:rsidRPr="00EB4673">
        <w:rPr>
          <w:sz w:val="24"/>
        </w:rPr>
        <w:t>First Prize, painting – Mulgrave Shire Art Award</w:t>
      </w:r>
      <w:r w:rsidR="00CB2918">
        <w:rPr>
          <w:sz w:val="24"/>
        </w:rPr>
        <w:t xml:space="preserve"> (now Cairns Regional Council)</w:t>
      </w:r>
    </w:p>
    <w:p w14:paraId="7E115960" w14:textId="77777777" w:rsidR="009A4545" w:rsidRPr="00EB4673" w:rsidRDefault="00EB4673" w:rsidP="009A4545">
      <w:pPr>
        <w:rPr>
          <w:sz w:val="24"/>
        </w:rPr>
      </w:pPr>
      <w:r w:rsidRPr="00EB4673">
        <w:rPr>
          <w:sz w:val="24"/>
        </w:rPr>
        <w:t xml:space="preserve">1985 </w:t>
      </w:r>
      <w:r w:rsidR="009A4545" w:rsidRPr="00EB4673">
        <w:rPr>
          <w:sz w:val="24"/>
        </w:rPr>
        <w:t>First Prize, painting – Mulgrave Shire Art Award</w:t>
      </w:r>
      <w:r w:rsidR="00CB2918">
        <w:rPr>
          <w:sz w:val="24"/>
        </w:rPr>
        <w:t xml:space="preserve"> (now Cairns Regional Council)</w:t>
      </w:r>
    </w:p>
    <w:p w14:paraId="7A9EAE8F" w14:textId="77777777" w:rsidR="009A4545" w:rsidRPr="00EB4673" w:rsidRDefault="00EB4673" w:rsidP="009A4545">
      <w:pPr>
        <w:rPr>
          <w:sz w:val="24"/>
        </w:rPr>
      </w:pPr>
      <w:r w:rsidRPr="00EB4673">
        <w:rPr>
          <w:sz w:val="24"/>
        </w:rPr>
        <w:t xml:space="preserve">1985 </w:t>
      </w:r>
      <w:r w:rsidR="009A4545" w:rsidRPr="00EB4673">
        <w:rPr>
          <w:sz w:val="24"/>
        </w:rPr>
        <w:t>First Prize, painting – Torimba Festival, Ravenshoe</w:t>
      </w:r>
    </w:p>
    <w:p w14:paraId="349BB071" w14:textId="77777777" w:rsidR="009640BB" w:rsidRDefault="00EB4673" w:rsidP="009A4545">
      <w:pPr>
        <w:rPr>
          <w:sz w:val="24"/>
        </w:rPr>
      </w:pPr>
      <w:r w:rsidRPr="00EB4673">
        <w:rPr>
          <w:sz w:val="24"/>
        </w:rPr>
        <w:t xml:space="preserve">1983 </w:t>
      </w:r>
      <w:r w:rsidR="009A4545" w:rsidRPr="00EB4673">
        <w:rPr>
          <w:sz w:val="24"/>
        </w:rPr>
        <w:t>First Prize, painting – Mulgrave Shire Art Award</w:t>
      </w:r>
      <w:r w:rsidR="00CB2918">
        <w:rPr>
          <w:sz w:val="24"/>
        </w:rPr>
        <w:t xml:space="preserve"> (now Cairns Regional Council)</w:t>
      </w:r>
    </w:p>
    <w:p w14:paraId="53CCA8B4" w14:textId="77777777" w:rsidR="009640BB" w:rsidRDefault="009640BB" w:rsidP="009A4545">
      <w:pPr>
        <w:rPr>
          <w:sz w:val="24"/>
        </w:rPr>
      </w:pPr>
    </w:p>
    <w:p w14:paraId="6D70F06F" w14:textId="77777777" w:rsidR="00051E2F" w:rsidRDefault="00051E2F" w:rsidP="009A4545">
      <w:pPr>
        <w:rPr>
          <w:sz w:val="24"/>
        </w:rPr>
      </w:pPr>
    </w:p>
    <w:p w14:paraId="20C4B382" w14:textId="77777777" w:rsidR="000E4AEB" w:rsidRDefault="00051E2F" w:rsidP="009A4545">
      <w:pPr>
        <w:rPr>
          <w:sz w:val="24"/>
        </w:rPr>
      </w:pPr>
      <w:r w:rsidRPr="00EB4673">
        <w:rPr>
          <w:sz w:val="24"/>
        </w:rPr>
        <w:t>1982 First Prize, paintin</w:t>
      </w:r>
      <w:r>
        <w:rPr>
          <w:sz w:val="24"/>
        </w:rPr>
        <w:t>g - Torimba Festival, Ravenshoe</w:t>
      </w:r>
    </w:p>
    <w:p w14:paraId="35274C55" w14:textId="77777777" w:rsidR="00E33F7E" w:rsidRPr="000E4AEB" w:rsidRDefault="00E33F7E" w:rsidP="009A4545">
      <w:pPr>
        <w:rPr>
          <w:sz w:val="16"/>
        </w:rPr>
      </w:pPr>
    </w:p>
    <w:p w14:paraId="3FA82502" w14:textId="77777777" w:rsidR="000E4AEB" w:rsidRDefault="007473B4" w:rsidP="009A4545">
      <w:pPr>
        <w:rPr>
          <w:sz w:val="24"/>
          <w:u w:val="single"/>
        </w:rPr>
      </w:pPr>
      <w:r>
        <w:rPr>
          <w:sz w:val="24"/>
          <w:u w:val="single"/>
        </w:rPr>
        <w:t>EXHIBITIONS, NON-COMPETATIVE</w:t>
      </w:r>
      <w:r>
        <w:rPr>
          <w:sz w:val="24"/>
          <w:u w:val="single"/>
        </w:rPr>
        <w:tab/>
      </w:r>
    </w:p>
    <w:p w14:paraId="30A0862F" w14:textId="77777777" w:rsidR="000D2693" w:rsidRPr="000E4AEB" w:rsidRDefault="000D2693" w:rsidP="009A4545">
      <w:pPr>
        <w:rPr>
          <w:sz w:val="16"/>
          <w:u w:val="single"/>
        </w:rPr>
      </w:pPr>
    </w:p>
    <w:p w14:paraId="274DDE6D" w14:textId="07F6E722" w:rsidR="009D796F" w:rsidRDefault="009D796F" w:rsidP="009A4545">
      <w:pPr>
        <w:rPr>
          <w:sz w:val="24"/>
        </w:rPr>
      </w:pPr>
      <w:r>
        <w:rPr>
          <w:sz w:val="24"/>
        </w:rPr>
        <w:t>2022 Kuranda Arts Coop, 25</w:t>
      </w:r>
      <w:r w:rsidRPr="009D796F">
        <w:rPr>
          <w:sz w:val="24"/>
          <w:vertAlign w:val="superscript"/>
        </w:rPr>
        <w:t>th</w:t>
      </w:r>
      <w:r>
        <w:rPr>
          <w:sz w:val="24"/>
        </w:rPr>
        <w:t xml:space="preserve"> Anniversary</w:t>
      </w:r>
    </w:p>
    <w:p w14:paraId="1948855B" w14:textId="64A84AE3" w:rsidR="009A4545" w:rsidRPr="00304DE3" w:rsidRDefault="00304DE3" w:rsidP="009A4545">
      <w:pPr>
        <w:rPr>
          <w:sz w:val="24"/>
        </w:rPr>
      </w:pPr>
      <w:r w:rsidRPr="00304DE3">
        <w:rPr>
          <w:sz w:val="24"/>
        </w:rPr>
        <w:t>2019 Kuranda Arts Coop, member’s gallery</w:t>
      </w:r>
    </w:p>
    <w:p w14:paraId="0E30A417" w14:textId="77777777" w:rsidR="009A4545" w:rsidRPr="00EB4673" w:rsidRDefault="00EB4673" w:rsidP="009A4545">
      <w:pPr>
        <w:rPr>
          <w:sz w:val="24"/>
        </w:rPr>
      </w:pPr>
      <w:r w:rsidRPr="00EB4673">
        <w:rPr>
          <w:sz w:val="24"/>
        </w:rPr>
        <w:t xml:space="preserve">2018 </w:t>
      </w:r>
      <w:r w:rsidR="009640BB">
        <w:rPr>
          <w:sz w:val="24"/>
        </w:rPr>
        <w:t>Rotary Art Auction with</w:t>
      </w:r>
      <w:r w:rsidR="009A4545" w:rsidRPr="00EB4673">
        <w:rPr>
          <w:sz w:val="24"/>
        </w:rPr>
        <w:t xml:space="preserve"> Jennie Scott </w:t>
      </w:r>
      <w:r w:rsidR="009640BB">
        <w:rPr>
          <w:sz w:val="24"/>
        </w:rPr>
        <w:t>(sculptor)</w:t>
      </w:r>
    </w:p>
    <w:p w14:paraId="7B13CA63" w14:textId="77777777" w:rsidR="00EB4673" w:rsidRPr="00EB4673" w:rsidRDefault="00EB4673" w:rsidP="009A4545">
      <w:pPr>
        <w:rPr>
          <w:sz w:val="24"/>
        </w:rPr>
      </w:pPr>
      <w:r w:rsidRPr="00EB4673">
        <w:rPr>
          <w:sz w:val="24"/>
        </w:rPr>
        <w:t>2018 Pop</w:t>
      </w:r>
      <w:r>
        <w:rPr>
          <w:sz w:val="24"/>
        </w:rPr>
        <w:t>-u</w:t>
      </w:r>
      <w:r w:rsidRPr="00EB4673">
        <w:rPr>
          <w:sz w:val="24"/>
        </w:rPr>
        <w:t xml:space="preserve">p </w:t>
      </w:r>
      <w:r>
        <w:rPr>
          <w:sz w:val="24"/>
        </w:rPr>
        <w:t>Percival Portrait Exhibition</w:t>
      </w:r>
    </w:p>
    <w:p w14:paraId="41483578" w14:textId="77777777" w:rsidR="009A4545" w:rsidRPr="00EB4673" w:rsidRDefault="00EB4673" w:rsidP="009A4545">
      <w:pPr>
        <w:rPr>
          <w:sz w:val="24"/>
        </w:rPr>
      </w:pPr>
      <w:r w:rsidRPr="00EB4673">
        <w:rPr>
          <w:sz w:val="24"/>
        </w:rPr>
        <w:t xml:space="preserve">2018 </w:t>
      </w:r>
      <w:r w:rsidR="009A4545" w:rsidRPr="00EB4673">
        <w:rPr>
          <w:sz w:val="24"/>
        </w:rPr>
        <w:t>Heinz Steinmann &amp; Friends, 50th Anniversary exhibition, Atherton - joint</w:t>
      </w:r>
    </w:p>
    <w:p w14:paraId="0A382007" w14:textId="77777777" w:rsidR="009A4545" w:rsidRPr="00EB4673" w:rsidRDefault="00EB4673" w:rsidP="009A4545">
      <w:pPr>
        <w:rPr>
          <w:sz w:val="24"/>
        </w:rPr>
      </w:pPr>
      <w:r w:rsidRPr="00EB4673">
        <w:rPr>
          <w:sz w:val="24"/>
        </w:rPr>
        <w:t xml:space="preserve">2002 </w:t>
      </w:r>
      <w:r w:rsidR="009A4545" w:rsidRPr="00EB4673">
        <w:rPr>
          <w:sz w:val="24"/>
        </w:rPr>
        <w:t xml:space="preserve">Visual Artists Association, Paradise Palms, Cairns </w:t>
      </w:r>
    </w:p>
    <w:p w14:paraId="26316172" w14:textId="77777777" w:rsidR="009A4545" w:rsidRPr="00EB4673" w:rsidRDefault="00EB4673" w:rsidP="009A4545">
      <w:pPr>
        <w:rPr>
          <w:sz w:val="24"/>
        </w:rPr>
      </w:pPr>
      <w:r w:rsidRPr="00EB4673">
        <w:rPr>
          <w:sz w:val="24"/>
        </w:rPr>
        <w:t xml:space="preserve">2001 </w:t>
      </w:r>
      <w:r w:rsidR="009A4545" w:rsidRPr="00EB4673">
        <w:rPr>
          <w:sz w:val="24"/>
        </w:rPr>
        <w:t xml:space="preserve">Visual Artists Association, Paradise Palms, Cairns </w:t>
      </w:r>
    </w:p>
    <w:p w14:paraId="4F740F08" w14:textId="77777777" w:rsidR="009A4545" w:rsidRPr="00EB4673" w:rsidRDefault="00EB4673" w:rsidP="009A4545">
      <w:pPr>
        <w:rPr>
          <w:sz w:val="24"/>
        </w:rPr>
      </w:pPr>
      <w:r w:rsidRPr="00EB4673">
        <w:rPr>
          <w:sz w:val="24"/>
        </w:rPr>
        <w:t xml:space="preserve">2000 </w:t>
      </w:r>
      <w:r w:rsidR="009A4545" w:rsidRPr="00EB4673">
        <w:rPr>
          <w:sz w:val="24"/>
        </w:rPr>
        <w:t xml:space="preserve">Innisfail Information Centre – Artist in Residence </w:t>
      </w:r>
    </w:p>
    <w:p w14:paraId="32717DB9" w14:textId="77777777" w:rsidR="009A4545" w:rsidRPr="00EB4673" w:rsidRDefault="00EB4673" w:rsidP="009A4545">
      <w:pPr>
        <w:rPr>
          <w:sz w:val="24"/>
        </w:rPr>
      </w:pPr>
      <w:r w:rsidRPr="00EB4673">
        <w:rPr>
          <w:sz w:val="24"/>
        </w:rPr>
        <w:t xml:space="preserve">1999 </w:t>
      </w:r>
      <w:r w:rsidR="009A4545" w:rsidRPr="00EB4673">
        <w:rPr>
          <w:sz w:val="24"/>
        </w:rPr>
        <w:t xml:space="preserve">Pam Schultz Gallery ‘Art of Nature’, Babinda </w:t>
      </w:r>
    </w:p>
    <w:p w14:paraId="46F0F78D" w14:textId="77777777" w:rsidR="009A4545" w:rsidRPr="00EB4673" w:rsidRDefault="00EB4673" w:rsidP="009A4545">
      <w:pPr>
        <w:rPr>
          <w:sz w:val="24"/>
        </w:rPr>
      </w:pPr>
      <w:r w:rsidRPr="00EB4673">
        <w:rPr>
          <w:sz w:val="24"/>
        </w:rPr>
        <w:t xml:space="preserve">1996 </w:t>
      </w:r>
      <w:r w:rsidR="009A4545" w:rsidRPr="00EB4673">
        <w:rPr>
          <w:sz w:val="24"/>
        </w:rPr>
        <w:t xml:space="preserve">Bruce Watling Galleries – Southport, Gold Coast </w:t>
      </w:r>
    </w:p>
    <w:p w14:paraId="2555B1CB" w14:textId="77777777" w:rsidR="009A4545" w:rsidRPr="00EB4673" w:rsidRDefault="00EB4673" w:rsidP="009A4545">
      <w:pPr>
        <w:rPr>
          <w:sz w:val="24"/>
        </w:rPr>
      </w:pPr>
      <w:r w:rsidRPr="00EB4673">
        <w:rPr>
          <w:sz w:val="24"/>
        </w:rPr>
        <w:t xml:space="preserve">1996 </w:t>
      </w:r>
      <w:r w:rsidR="009A4545" w:rsidRPr="00EB4673">
        <w:rPr>
          <w:sz w:val="24"/>
        </w:rPr>
        <w:t xml:space="preserve">Pam Schultz Studio Gallery – “Art for Heart’, Babinda </w:t>
      </w:r>
    </w:p>
    <w:p w14:paraId="63927CDB" w14:textId="77777777" w:rsidR="009A4545" w:rsidRPr="00EB4673" w:rsidRDefault="00EB4673" w:rsidP="009A4545">
      <w:pPr>
        <w:rPr>
          <w:sz w:val="24"/>
        </w:rPr>
      </w:pPr>
      <w:r w:rsidRPr="00EB4673">
        <w:rPr>
          <w:sz w:val="24"/>
        </w:rPr>
        <w:t xml:space="preserve">1996 </w:t>
      </w:r>
      <w:r w:rsidR="009A4545" w:rsidRPr="00EB4673">
        <w:rPr>
          <w:sz w:val="24"/>
        </w:rPr>
        <w:t xml:space="preserve">Last Artpost Northern Gallery Network Launch, Brisbane </w:t>
      </w:r>
    </w:p>
    <w:p w14:paraId="05CCBBAC" w14:textId="77777777" w:rsidR="009A4545" w:rsidRPr="00EB4673" w:rsidRDefault="00EB4673" w:rsidP="009A4545">
      <w:pPr>
        <w:rPr>
          <w:sz w:val="24"/>
        </w:rPr>
      </w:pPr>
      <w:r w:rsidRPr="00EB4673">
        <w:rPr>
          <w:sz w:val="24"/>
        </w:rPr>
        <w:t xml:space="preserve">1995 </w:t>
      </w:r>
      <w:r w:rsidR="009A4545" w:rsidRPr="00EB4673">
        <w:rPr>
          <w:sz w:val="24"/>
        </w:rPr>
        <w:t xml:space="preserve">Tony Gill Galleries, Montville </w:t>
      </w:r>
    </w:p>
    <w:p w14:paraId="1A486E5C" w14:textId="77777777" w:rsidR="009A4545" w:rsidRPr="00EB4673" w:rsidRDefault="00EB4673" w:rsidP="009A4545">
      <w:pPr>
        <w:rPr>
          <w:sz w:val="24"/>
        </w:rPr>
      </w:pPr>
      <w:r w:rsidRPr="00EB4673">
        <w:rPr>
          <w:sz w:val="24"/>
        </w:rPr>
        <w:t xml:space="preserve">1995 </w:t>
      </w:r>
      <w:r w:rsidR="009A4545" w:rsidRPr="00EB4673">
        <w:rPr>
          <w:sz w:val="24"/>
        </w:rPr>
        <w:t xml:space="preserve">Pam Schultz Studio Gallery opening, Babinda </w:t>
      </w:r>
    </w:p>
    <w:p w14:paraId="67BE6DBA" w14:textId="77777777" w:rsidR="009A4545" w:rsidRPr="00EB4673" w:rsidRDefault="00EB4673" w:rsidP="009A4545">
      <w:pPr>
        <w:rPr>
          <w:sz w:val="24"/>
        </w:rPr>
      </w:pPr>
      <w:r w:rsidRPr="00EB4673">
        <w:rPr>
          <w:sz w:val="24"/>
        </w:rPr>
        <w:t xml:space="preserve">1992 </w:t>
      </w:r>
      <w:r w:rsidR="009A4545" w:rsidRPr="00EB4673">
        <w:rPr>
          <w:sz w:val="24"/>
        </w:rPr>
        <w:t xml:space="preserve">Palms Gallery, Townsville </w:t>
      </w:r>
    </w:p>
    <w:p w14:paraId="0F845C27" w14:textId="77777777" w:rsidR="009A4545" w:rsidRPr="00EB4673" w:rsidRDefault="00EB4673" w:rsidP="009A4545">
      <w:pPr>
        <w:rPr>
          <w:sz w:val="24"/>
        </w:rPr>
      </w:pPr>
      <w:r w:rsidRPr="00EB4673">
        <w:rPr>
          <w:sz w:val="24"/>
        </w:rPr>
        <w:t xml:space="preserve">1991 </w:t>
      </w:r>
      <w:r w:rsidR="009A4545" w:rsidRPr="00EB4673">
        <w:rPr>
          <w:sz w:val="24"/>
        </w:rPr>
        <w:t xml:space="preserve">Pacific Hotel, Cairns </w:t>
      </w:r>
    </w:p>
    <w:p w14:paraId="63D00701" w14:textId="77777777" w:rsidR="009A4545" w:rsidRPr="00EB4673" w:rsidRDefault="00EB4673" w:rsidP="009A4545">
      <w:pPr>
        <w:rPr>
          <w:sz w:val="24"/>
        </w:rPr>
      </w:pPr>
      <w:r w:rsidRPr="00EB4673">
        <w:rPr>
          <w:sz w:val="24"/>
        </w:rPr>
        <w:t xml:space="preserve">1991 </w:t>
      </w:r>
      <w:r w:rsidR="009A4545" w:rsidRPr="00EB4673">
        <w:rPr>
          <w:sz w:val="24"/>
        </w:rPr>
        <w:t xml:space="preserve">Palm Cove Gallery, Cairns </w:t>
      </w:r>
    </w:p>
    <w:p w14:paraId="3EA98C1A" w14:textId="77777777" w:rsidR="009A4545" w:rsidRPr="00EB4673" w:rsidRDefault="00EB4673" w:rsidP="009A4545">
      <w:pPr>
        <w:rPr>
          <w:sz w:val="24"/>
        </w:rPr>
      </w:pPr>
      <w:r w:rsidRPr="00EB4673">
        <w:rPr>
          <w:sz w:val="24"/>
        </w:rPr>
        <w:t xml:space="preserve">1990 </w:t>
      </w:r>
      <w:r w:rsidR="009A4545" w:rsidRPr="00EB4673">
        <w:rPr>
          <w:sz w:val="24"/>
        </w:rPr>
        <w:t xml:space="preserve">Palms Gallery, Townsville </w:t>
      </w:r>
    </w:p>
    <w:p w14:paraId="09709A04" w14:textId="77777777" w:rsidR="009A4545" w:rsidRPr="00EB4673" w:rsidRDefault="00EB4673" w:rsidP="009A4545">
      <w:pPr>
        <w:rPr>
          <w:sz w:val="24"/>
        </w:rPr>
      </w:pPr>
      <w:r w:rsidRPr="00EB4673">
        <w:rPr>
          <w:sz w:val="24"/>
        </w:rPr>
        <w:t xml:space="preserve">1988 </w:t>
      </w:r>
      <w:r w:rsidR="009A4545" w:rsidRPr="00EB4673">
        <w:rPr>
          <w:sz w:val="24"/>
        </w:rPr>
        <w:t xml:space="preserve">Waterfall Place Gallery, Cairns </w:t>
      </w:r>
    </w:p>
    <w:p w14:paraId="3FD13364" w14:textId="77777777" w:rsidR="009A4545" w:rsidRPr="00EB4673" w:rsidRDefault="00EB4673" w:rsidP="009A4545">
      <w:pPr>
        <w:rPr>
          <w:sz w:val="24"/>
        </w:rPr>
      </w:pPr>
      <w:r w:rsidRPr="00EB4673">
        <w:rPr>
          <w:sz w:val="24"/>
        </w:rPr>
        <w:t xml:space="preserve">1987 </w:t>
      </w:r>
      <w:r w:rsidR="009A4545" w:rsidRPr="00EB4673">
        <w:rPr>
          <w:sz w:val="24"/>
        </w:rPr>
        <w:t>Waterfall Place Gallery opening exhibition, Cairns</w:t>
      </w:r>
    </w:p>
    <w:p w14:paraId="57AD560C" w14:textId="77777777" w:rsidR="00EB4673" w:rsidRPr="000E4AEB" w:rsidRDefault="00EB4673">
      <w:pPr>
        <w:rPr>
          <w:sz w:val="24"/>
        </w:rPr>
        <w:sectPr w:rsidR="00EB4673" w:rsidRPr="000E4AEB">
          <w:type w:val="continuous"/>
          <w:pgSz w:w="11901" w:h="16834"/>
          <w:pgMar w:top="1134" w:right="851" w:bottom="709" w:left="1418" w:header="709" w:footer="709" w:gutter="0"/>
          <w:cols w:num="2" w:space="708"/>
        </w:sectPr>
      </w:pPr>
      <w:r w:rsidRPr="00EB4673">
        <w:rPr>
          <w:sz w:val="24"/>
        </w:rPr>
        <w:t xml:space="preserve">1986 </w:t>
      </w:r>
      <w:r w:rsidR="009A4545" w:rsidRPr="00EB4673">
        <w:rPr>
          <w:sz w:val="24"/>
        </w:rPr>
        <w:t>Grafton House</w:t>
      </w:r>
      <w:r w:rsidR="009C59B6">
        <w:rPr>
          <w:sz w:val="24"/>
        </w:rPr>
        <w:t xml:space="preserve"> Gallery featured artist, Cairns</w:t>
      </w:r>
    </w:p>
    <w:p w14:paraId="2FCAF895" w14:textId="77777777" w:rsidR="007473B4" w:rsidRDefault="007473B4">
      <w:pPr>
        <w:sectPr w:rsidR="007473B4" w:rsidSect="00F01629">
          <w:type w:val="continuous"/>
          <w:pgSz w:w="11901" w:h="16834"/>
          <w:pgMar w:top="1134" w:right="851" w:bottom="564" w:left="1418" w:header="709" w:footer="709" w:gutter="0"/>
          <w:cols w:space="708"/>
        </w:sectPr>
      </w:pPr>
    </w:p>
    <w:p w14:paraId="18AF2706" w14:textId="77777777" w:rsidR="009C59B6" w:rsidRPr="00F01629" w:rsidRDefault="009C59B6" w:rsidP="009C59B6">
      <w:pPr>
        <w:jc w:val="center"/>
        <w:outlineLvl w:val="0"/>
        <w:rPr>
          <w:sz w:val="20"/>
          <w:szCs w:val="20"/>
        </w:rPr>
      </w:pPr>
      <w:r w:rsidRPr="00F01629">
        <w:rPr>
          <w:sz w:val="20"/>
          <w:szCs w:val="20"/>
        </w:rPr>
        <w:t xml:space="preserve">Website: </w:t>
      </w:r>
      <w:hyperlink r:id="rId5" w:history="1">
        <w:r w:rsidRPr="00F01629">
          <w:rPr>
            <w:rStyle w:val="Hyperlink"/>
            <w:sz w:val="20"/>
            <w:szCs w:val="20"/>
          </w:rPr>
          <w:t>www.pamschultzgallery.com</w:t>
        </w:r>
      </w:hyperlink>
    </w:p>
    <w:p w14:paraId="1278E22E" w14:textId="77777777" w:rsidR="009C59B6" w:rsidRPr="00F01629" w:rsidRDefault="009C59B6" w:rsidP="009C59B6">
      <w:pPr>
        <w:jc w:val="center"/>
        <w:outlineLvl w:val="0"/>
        <w:rPr>
          <w:sz w:val="20"/>
          <w:szCs w:val="20"/>
        </w:rPr>
      </w:pPr>
      <w:r w:rsidRPr="00F01629">
        <w:rPr>
          <w:sz w:val="20"/>
          <w:szCs w:val="20"/>
        </w:rPr>
        <w:t xml:space="preserve">Phone: 0400 740 </w:t>
      </w:r>
      <w:proofErr w:type="gramStart"/>
      <w:r w:rsidRPr="00F01629">
        <w:rPr>
          <w:sz w:val="20"/>
          <w:szCs w:val="20"/>
        </w:rPr>
        <w:t>652  -</w:t>
      </w:r>
      <w:proofErr w:type="gramEnd"/>
      <w:r w:rsidRPr="00F01629">
        <w:rPr>
          <w:sz w:val="20"/>
          <w:szCs w:val="20"/>
        </w:rPr>
        <w:t xml:space="preserve">  Email: </w:t>
      </w:r>
      <w:hyperlink r:id="rId6" w:history="1">
        <w:r w:rsidRPr="00F01629">
          <w:rPr>
            <w:rStyle w:val="Hyperlink"/>
            <w:sz w:val="20"/>
            <w:szCs w:val="20"/>
          </w:rPr>
          <w:t>pamschultzgallery@gmail.com</w:t>
        </w:r>
      </w:hyperlink>
    </w:p>
    <w:p w14:paraId="4289BFC0" w14:textId="77777777" w:rsidR="009C59B6" w:rsidRPr="00F01629" w:rsidRDefault="009C59B6" w:rsidP="009C59B6">
      <w:pPr>
        <w:jc w:val="center"/>
        <w:outlineLvl w:val="0"/>
        <w:rPr>
          <w:sz w:val="20"/>
          <w:szCs w:val="20"/>
        </w:rPr>
      </w:pPr>
      <w:proofErr w:type="spellStart"/>
      <w:r w:rsidRPr="00F01629">
        <w:rPr>
          <w:sz w:val="20"/>
          <w:szCs w:val="20"/>
        </w:rPr>
        <w:t>FaceBook</w:t>
      </w:r>
      <w:proofErr w:type="spellEnd"/>
      <w:r w:rsidRPr="00F01629">
        <w:rPr>
          <w:sz w:val="20"/>
          <w:szCs w:val="20"/>
        </w:rPr>
        <w:t xml:space="preserve">, LinkedIn, Instagram; #pamschultzgallery, #ozwilderness </w:t>
      </w:r>
    </w:p>
    <w:p w14:paraId="398DF5B4" w14:textId="77777777" w:rsidR="009A4545" w:rsidRPr="00E33F7E" w:rsidRDefault="009A4545" w:rsidP="007473B4">
      <w:pPr>
        <w:jc w:val="center"/>
        <w:rPr>
          <w:rFonts w:ascii="Snell Roundhand" w:hAnsi="Snell Roundhand"/>
        </w:rPr>
      </w:pPr>
    </w:p>
    <w:sectPr w:rsidR="009A4545" w:rsidRPr="00E33F7E" w:rsidSect="00F01629">
      <w:type w:val="continuous"/>
      <w:pgSz w:w="11901" w:h="16834"/>
      <w:pgMar w:top="308" w:right="851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F46AE"/>
    <w:multiLevelType w:val="multilevel"/>
    <w:tmpl w:val="26365702"/>
    <w:lvl w:ilvl="0">
      <w:start w:val="1"/>
      <w:numFmt w:val="decimal"/>
      <w:lvlText w:val="Chapter 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924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81"/>
        </w:tabs>
        <w:ind w:left="1281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638"/>
        </w:tabs>
        <w:ind w:left="163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95"/>
        </w:tabs>
        <w:ind w:left="199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52"/>
        </w:tabs>
        <w:ind w:left="23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270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06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3"/>
        </w:tabs>
        <w:ind w:left="3423" w:hanging="567"/>
      </w:pPr>
      <w:rPr>
        <w:rFonts w:hint="default"/>
      </w:rPr>
    </w:lvl>
  </w:abstractNum>
  <w:abstractNum w:abstractNumId="1" w15:restartNumberingAfterBreak="0">
    <w:nsid w:val="5A6355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90E5CAC"/>
    <w:multiLevelType w:val="multilevel"/>
    <w:tmpl w:val="0409001F"/>
    <w:styleLink w:val="111111"/>
    <w:lvl w:ilvl="0">
      <w:numFmt w:val="decimal"/>
      <w:lvlText w:val="%1."/>
      <w:lvlJc w:val="left"/>
      <w:pPr>
        <w:ind w:left="360" w:hanging="360"/>
      </w:pPr>
      <w:rPr>
        <w:rFonts w:asciiTheme="minorHAnsi" w:hAnsiTheme="minorHAnsi"/>
        <w:b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89318700">
    <w:abstractNumId w:val="0"/>
  </w:num>
  <w:num w:numId="2" w16cid:durableId="20180758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32884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11718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2737801">
    <w:abstractNumId w:val="0"/>
  </w:num>
  <w:num w:numId="6" w16cid:durableId="1668511896">
    <w:abstractNumId w:val="1"/>
  </w:num>
  <w:num w:numId="7" w16cid:durableId="1815171150">
    <w:abstractNumId w:val="2"/>
  </w:num>
  <w:num w:numId="8" w16cid:durableId="234126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88"/>
    <w:rsid w:val="0000348E"/>
    <w:rsid w:val="00051E2F"/>
    <w:rsid w:val="000D2693"/>
    <w:rsid w:val="000E4AEB"/>
    <w:rsid w:val="000F4DD1"/>
    <w:rsid w:val="0016030F"/>
    <w:rsid w:val="001944ED"/>
    <w:rsid w:val="001C054C"/>
    <w:rsid w:val="00224535"/>
    <w:rsid w:val="002B3942"/>
    <w:rsid w:val="00304DE3"/>
    <w:rsid w:val="00452C9F"/>
    <w:rsid w:val="00470973"/>
    <w:rsid w:val="004867C0"/>
    <w:rsid w:val="0052069B"/>
    <w:rsid w:val="005719CB"/>
    <w:rsid w:val="005757BF"/>
    <w:rsid w:val="00587388"/>
    <w:rsid w:val="00734EF2"/>
    <w:rsid w:val="007473B4"/>
    <w:rsid w:val="007D099D"/>
    <w:rsid w:val="008F41B4"/>
    <w:rsid w:val="009640BB"/>
    <w:rsid w:val="009A27C4"/>
    <w:rsid w:val="009A4545"/>
    <w:rsid w:val="009C59B6"/>
    <w:rsid w:val="009D796F"/>
    <w:rsid w:val="00A92622"/>
    <w:rsid w:val="00C2433A"/>
    <w:rsid w:val="00CB2918"/>
    <w:rsid w:val="00D92B09"/>
    <w:rsid w:val="00E33F7E"/>
    <w:rsid w:val="00E35607"/>
    <w:rsid w:val="00EB4673"/>
    <w:rsid w:val="00ED24D7"/>
    <w:rsid w:val="00F016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7EB3D"/>
  <w15:docId w15:val="{6FCA7075-6688-354B-9650-AC0BAE19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default font"/>
    <w:qFormat/>
    <w:rsid w:val="00587388"/>
    <w:rPr>
      <w:rFonts w:ascii="Perpetua" w:eastAsiaTheme="minorEastAsia" w:hAnsi="Perpetua"/>
      <w:sz w:val="28"/>
      <w:lang w:val="en-AU"/>
    </w:rPr>
  </w:style>
  <w:style w:type="paragraph" w:styleId="Heading2">
    <w:name w:val="heading 2"/>
    <w:aliases w:val="AA_subheading"/>
    <w:basedOn w:val="Normal"/>
    <w:next w:val="Normal"/>
    <w:link w:val="Heading2Char"/>
    <w:autoRedefine/>
    <w:uiPriority w:val="9"/>
    <w:qFormat/>
    <w:rsid w:val="00214C80"/>
    <w:pPr>
      <w:keepNext/>
      <w:spacing w:before="240" w:after="220" w:line="360" w:lineRule="auto"/>
      <w:outlineLvl w:val="1"/>
    </w:pPr>
    <w:rPr>
      <w:rFonts w:eastAsia="Times New Roman"/>
      <w:b/>
      <w:iCs/>
      <w:szCs w:val="28"/>
      <w:lang w:val="en-US" w:bidi="en-US"/>
    </w:rPr>
  </w:style>
  <w:style w:type="paragraph" w:styleId="Heading3">
    <w:name w:val="heading 3"/>
    <w:aliases w:val="Heading 3 outline"/>
    <w:basedOn w:val="Normal"/>
    <w:next w:val="Normal"/>
    <w:link w:val="Heading3Char"/>
    <w:autoRedefine/>
    <w:uiPriority w:val="9"/>
    <w:qFormat/>
    <w:rsid w:val="00214C80"/>
    <w:pPr>
      <w:keepNext/>
      <w:numPr>
        <w:ilvl w:val="2"/>
        <w:numId w:val="8"/>
      </w:numPr>
      <w:spacing w:before="160" w:after="120"/>
      <w:outlineLvl w:val="2"/>
    </w:pPr>
    <w:rPr>
      <w:rFonts w:asciiTheme="minorHAnsi" w:eastAsia="Times New Roman" w:hAnsiTheme="minorHAnsi"/>
      <w:b/>
      <w:bCs/>
      <w:i/>
      <w:spacing w:val="6"/>
      <w:sz w:val="26"/>
      <w:szCs w:val="26"/>
      <w:lang w:val="en-US" w:bidi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B2803"/>
    <w:pPr>
      <w:keepNext/>
      <w:keepLines/>
      <w:numPr>
        <w:ilvl w:val="3"/>
        <w:numId w:val="8"/>
      </w:numPr>
      <w:spacing w:before="200"/>
      <w:outlineLvl w:val="3"/>
    </w:pPr>
    <w:rPr>
      <w:rFonts w:ascii="Abadi MT Condensed Light" w:eastAsiaTheme="majorEastAsia" w:hAnsi="Abadi MT Condensed Light" w:cstheme="majorBidi"/>
      <w:b/>
      <w:bCs/>
      <w:i/>
      <w:iCs/>
      <w:color w:val="4F81BD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4C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autoRedefine/>
    <w:qFormat/>
    <w:rsid w:val="00D00CED"/>
    <w:rPr>
      <w:rFonts w:cs="Times New Roman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77EE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77EE4"/>
  </w:style>
  <w:style w:type="paragraph" w:customStyle="1" w:styleId="Style2">
    <w:name w:val="Style2"/>
    <w:basedOn w:val="Salutation"/>
    <w:qFormat/>
    <w:rsid w:val="00D77EE4"/>
  </w:style>
  <w:style w:type="character" w:customStyle="1" w:styleId="Heading2Char">
    <w:name w:val="Heading 2 Char"/>
    <w:aliases w:val="AA_subheading Char"/>
    <w:basedOn w:val="DefaultParagraphFont"/>
    <w:link w:val="Heading2"/>
    <w:uiPriority w:val="9"/>
    <w:rsid w:val="00214C80"/>
    <w:rPr>
      <w:rFonts w:ascii="Perpetua" w:eastAsia="Times New Roman" w:hAnsi="Perpetua"/>
      <w:b/>
      <w:iCs/>
      <w:sz w:val="28"/>
      <w:szCs w:val="28"/>
      <w:lang w:bidi="en-US"/>
    </w:rPr>
  </w:style>
  <w:style w:type="paragraph" w:customStyle="1" w:styleId="AAcaptionTablePerpet14">
    <w:name w:val="_AA caption_Table Perpet14"/>
    <w:basedOn w:val="Normal"/>
    <w:next w:val="Normal"/>
    <w:rsid w:val="00606B37"/>
    <w:pPr>
      <w:spacing w:before="120" w:after="200"/>
    </w:pPr>
    <w:rPr>
      <w:rFonts w:eastAsia="SimSun" w:cs="Times New Roman"/>
      <w:b/>
      <w:bCs/>
      <w:i/>
      <w:szCs w:val="20"/>
      <w:lang w:eastAsia="zh-CN"/>
    </w:rPr>
  </w:style>
  <w:style w:type="paragraph" w:styleId="FootnoteText">
    <w:name w:val="footnote text"/>
    <w:basedOn w:val="NormalWeb"/>
    <w:link w:val="FootnoteTextChar"/>
    <w:autoRedefine/>
    <w:rsid w:val="00D00CED"/>
    <w:rPr>
      <w:rFonts w:ascii="Perpetua" w:eastAsiaTheme="minorHAnsi" w:hAnsi="Perpetua"/>
      <w:sz w:val="22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00CED"/>
    <w:rPr>
      <w:rFonts w:ascii="Perpetua" w:hAnsi="Perpetua"/>
      <w:sz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D00CED"/>
    <w:rPr>
      <w:rFonts w:ascii="Times New Roman" w:hAnsi="Times New Roman"/>
      <w:sz w:val="24"/>
    </w:rPr>
  </w:style>
  <w:style w:type="character" w:customStyle="1" w:styleId="Heading3Char">
    <w:name w:val="Heading 3 Char"/>
    <w:aliases w:val="Heading 3 outline Char"/>
    <w:basedOn w:val="DefaultParagraphFont"/>
    <w:link w:val="Heading3"/>
    <w:uiPriority w:val="9"/>
    <w:rsid w:val="00992488"/>
    <w:rPr>
      <w:rFonts w:eastAsia="Times New Roman"/>
      <w:b/>
      <w:bCs/>
      <w:i/>
      <w:spacing w:val="6"/>
      <w:sz w:val="26"/>
      <w:szCs w:val="26"/>
      <w:lang w:bidi="en-US"/>
    </w:rPr>
  </w:style>
  <w:style w:type="paragraph" w:customStyle="1" w:styleId="AAthesisbodyPerpetua">
    <w:name w:val="_AAthesis bodyPerpetua"/>
    <w:basedOn w:val="Normal"/>
    <w:autoRedefine/>
    <w:qFormat/>
    <w:rsid w:val="00D6099E"/>
    <w:pPr>
      <w:spacing w:line="360" w:lineRule="auto"/>
    </w:pPr>
    <w:rPr>
      <w:rFonts w:eastAsia="Times New Roman" w:cs="Arial"/>
      <w:lang w:bidi="en-US"/>
    </w:rPr>
  </w:style>
  <w:style w:type="numbering" w:styleId="111111">
    <w:name w:val="Outline List 2"/>
    <w:aliases w:val="Chapter 1"/>
    <w:basedOn w:val="NoList"/>
    <w:rsid w:val="00BC17B6"/>
    <w:pPr>
      <w:numPr>
        <w:numId w:val="7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8B2803"/>
    <w:rPr>
      <w:rFonts w:ascii="Abadi MT Condensed Light" w:eastAsiaTheme="majorEastAsia" w:hAnsi="Abadi MT Condensed Light" w:cstheme="majorBidi"/>
      <w:b/>
      <w:bCs/>
      <w:i/>
      <w:iCs/>
      <w:color w:val="4F81BD" w:themeColor="accent1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214C80"/>
    <w:rPr>
      <w:rFonts w:asciiTheme="majorHAnsi" w:eastAsiaTheme="majorEastAsia" w:hAnsiTheme="majorHAnsi" w:cstheme="majorBidi"/>
      <w:iCs/>
      <w:color w:val="244061" w:themeColor="accent1" w:themeShade="80"/>
      <w:sz w:val="28"/>
      <w:lang w:val="en-AU"/>
    </w:rPr>
  </w:style>
  <w:style w:type="character" w:styleId="Hyperlink">
    <w:name w:val="Hyperlink"/>
    <w:basedOn w:val="DefaultParagraphFont"/>
    <w:uiPriority w:val="99"/>
    <w:rsid w:val="0058738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schultzgallery@gmail.com" TargetMode="External"/><Relationship Id="rId5" Type="http://schemas.openxmlformats.org/officeDocument/2006/relationships/hyperlink" Target="http://www.pamschultzgalle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JCU Cairns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Schultz</dc:creator>
  <cp:keywords/>
  <cp:lastModifiedBy>Pamela Schultz</cp:lastModifiedBy>
  <cp:revision>4</cp:revision>
  <dcterms:created xsi:type="dcterms:W3CDTF">2023-01-10T00:49:00Z</dcterms:created>
  <dcterms:modified xsi:type="dcterms:W3CDTF">2023-06-10T01:11:00Z</dcterms:modified>
</cp:coreProperties>
</file>